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965131" w:rsidP="00B043E9">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540385</wp:posOffset>
            </wp:positionH>
            <wp:positionV relativeFrom="page">
              <wp:posOffset>345807</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0"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1"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2"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3"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5"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17"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18"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19"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SERVICE DU COMMISSARIAT DES ARMEES</w:t>
      </w: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PLATE-FORME COMMISSARIAT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Adresse postale : 11, rue de Groussay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Adresse géographique : 11, rue de Groussay – 78120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0"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Profil d’acheteur : </w:t>
      </w:r>
      <w:hyperlink r:id="rId21" w:history="1">
        <w:r w:rsidRPr="008B57D7">
          <w:rPr>
            <w:rFonts w:ascii="Arial" w:hAnsi="Arial" w:cs="Arial"/>
            <w:snapToGrid w:val="0"/>
            <w:color w:val="0000FF"/>
            <w:sz w:val="22"/>
            <w:szCs w:val="22"/>
            <w:u w:val="single"/>
            <w:lang w:eastAsia="fr-FR"/>
          </w:rPr>
          <w:t>https://www.marches-publics.gouv.fr</w:t>
        </w:r>
      </w:hyperlink>
    </w:p>
    <w:p w:rsidR="007411D9" w:rsidRPr="008B57D7" w:rsidRDefault="0093581B" w:rsidP="007D148A">
      <w:pPr>
        <w:spacing w:line="276" w:lineRule="auto"/>
        <w:ind w:left="284"/>
        <w:jc w:val="center"/>
        <w:rPr>
          <w:rFonts w:ascii="Arial" w:hAnsi="Arial" w:cs="Arial"/>
        </w:rPr>
      </w:pPr>
      <w:r w:rsidRPr="008B57D7">
        <w:rPr>
          <w:rFonts w:ascii="Arial" w:hAnsi="Arial" w:cs="Arial"/>
          <w:sz w:val="22"/>
          <w:szCs w:val="22"/>
          <w:lang w:eastAsia="fr-FR"/>
        </w:rPr>
        <w:t xml:space="preserve">Site : </w:t>
      </w:r>
      <w:hyperlink r:id="rId22"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BF7BEC" w:rsidRPr="00BF7BEC" w:rsidRDefault="00BF7BEC" w:rsidP="00BF7BE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BF7BEC">
        <w:rPr>
          <w:rFonts w:ascii="Arial" w:hAnsi="Arial" w:cs="Arial"/>
          <w:b/>
          <w:sz w:val="24"/>
          <w:lang w:eastAsia="fr-FR"/>
        </w:rPr>
        <w:t xml:space="preserve">FABRICATION DE SACS DE COUCHAGE ZONE CHAUDE (ZC) </w:t>
      </w:r>
    </w:p>
    <w:p w:rsidR="002D1379" w:rsidRDefault="00BF7BEC" w:rsidP="00BF7BE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BF7BEC">
        <w:rPr>
          <w:rFonts w:ascii="Arial" w:hAnsi="Arial" w:cs="Arial"/>
          <w:b/>
          <w:sz w:val="24"/>
          <w:lang w:eastAsia="fr-FR"/>
        </w:rPr>
        <w:t>ET ZONE TEMPEREE (ZT)</w:t>
      </w:r>
    </w:p>
    <w:p w:rsidR="00BF7BEC" w:rsidRPr="00BF7BEC" w:rsidRDefault="00BF7BEC" w:rsidP="00BF7BE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966B2E">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C - Objet de la candidature</w:t>
            </w:r>
          </w:p>
        </w:tc>
      </w:tr>
    </w:tbl>
    <w:p w:rsidR="007411D9" w:rsidRPr="008B57D7" w:rsidRDefault="007411D9">
      <w:pPr>
        <w:pStyle w:val="Titre1"/>
        <w:ind w:left="0" w:hanging="432"/>
        <w:rPr>
          <w:rFonts w:ascii="Arial" w:hAnsi="Arial" w:cs="Arial"/>
          <w:b w:val="0"/>
          <w:bCs w:val="0"/>
        </w:rPr>
      </w:pPr>
    </w:p>
    <w:p w:rsidR="00E00D6D" w:rsidRDefault="007B067F" w:rsidP="00BF7BEC">
      <w:pPr>
        <w:pStyle w:val="Titre1"/>
        <w:rPr>
          <w:rFonts w:ascii="Arial" w:hAnsi="Arial" w:cs="Arial"/>
          <w:b w:val="0"/>
          <w:bCs w:val="0"/>
        </w:rPr>
      </w:pPr>
      <w:r w:rsidRPr="008B57D7">
        <w:rPr>
          <w:rFonts w:ascii="Arial" w:hAnsi="Arial" w:cs="Arial"/>
          <w:i/>
          <w:iCs/>
          <w:sz w:val="16"/>
          <w:szCs w:val="16"/>
        </w:rPr>
        <w:t xml:space="preserve"> </w:t>
      </w:r>
      <w:r w:rsidR="00BF7BEC" w:rsidRPr="00BF7BEC">
        <w:rPr>
          <w:rFonts w:ascii="Arial" w:hAnsi="Arial" w:cs="Arial"/>
          <w:b w:val="0"/>
          <w:bCs w:val="0"/>
        </w:rPr>
        <w:t xml:space="preserve">La candidature est présentée pour l’accord-cadre </w:t>
      </w:r>
      <w:r w:rsidR="00BF7BEC">
        <w:rPr>
          <w:rFonts w:ascii="Arial" w:hAnsi="Arial" w:cs="Arial"/>
          <w:b w:val="0"/>
          <w:bCs w:val="0"/>
        </w:rPr>
        <w:t xml:space="preserve">cité </w:t>
      </w:r>
      <w:r w:rsidR="00BF7BEC" w:rsidRPr="00BF7BEC">
        <w:rPr>
          <w:rFonts w:ascii="Arial" w:hAnsi="Arial" w:cs="Arial"/>
          <w:b w:val="0"/>
          <w:bCs w:val="0"/>
        </w:rPr>
        <w:t>en objet.</w:t>
      </w:r>
    </w:p>
    <w:p w:rsidR="00BF7BEC" w:rsidRDefault="00BF7BEC" w:rsidP="00BF7BEC"/>
    <w:p w:rsidR="00BF7BEC" w:rsidRDefault="00BF7BEC" w:rsidP="00BF7BEC"/>
    <w:p w:rsidR="00BF7BEC" w:rsidRDefault="00BF7BEC" w:rsidP="00BF7BEC"/>
    <w:p w:rsidR="00BF7BEC" w:rsidRPr="00BF7BEC" w:rsidRDefault="00BF7BEC" w:rsidP="00BF7BEC"/>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lastRenderedPageBreak/>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BF7BEC">
              <w:rPr>
                <w:rFonts w:ascii="Arial" w:hAnsi="Arial" w:cs="Arial"/>
                <w:i/>
                <w:sz w:val="16"/>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w:t>
            </w:r>
            <w:r w:rsidRPr="00BF7BEC">
              <w:rPr>
                <w:rFonts w:ascii="Arial" w:hAnsi="Arial" w:cs="Arial"/>
                <w:i/>
                <w:sz w:val="14"/>
                <w:szCs w:val="18"/>
              </w:rPr>
              <w:t xml:space="preserve"> </w:t>
            </w:r>
            <w:r w:rsidRPr="00BF7BEC">
              <w:rPr>
                <w:rFonts w:ascii="Arial" w:hAnsi="Arial" w:cs="Arial"/>
                <w:i/>
                <w:sz w:val="16"/>
                <w:szCs w:val="18"/>
              </w:rPr>
              <w:t>européen ou international ou propre au pays d’origine du candidat</w:t>
            </w:r>
            <w:r w:rsidRPr="00BF7BEC">
              <w:rPr>
                <w:rFonts w:ascii="Arial" w:hAnsi="Arial" w:cs="Arial"/>
                <w:sz w:val="18"/>
              </w:rPr>
              <w:t xml:space="preserve"> </w:t>
            </w:r>
            <w:r w:rsidRPr="00BF7BEC">
              <w:rPr>
                <w:rFonts w:ascii="Arial" w:hAnsi="Arial" w:cs="Arial"/>
                <w:i/>
                <w:sz w:val="16"/>
                <w:szCs w:val="18"/>
              </w:rPr>
              <w:t xml:space="preserve">issu d’un répertoire figurant dans la liste des </w:t>
            </w:r>
            <w:hyperlink r:id="rId23" w:history="1">
              <w:r w:rsidRPr="00BF7BEC">
                <w:rPr>
                  <w:rStyle w:val="Lienhypertexte"/>
                  <w:rFonts w:ascii="Arial" w:hAnsi="Arial" w:cs="Arial"/>
                  <w:i/>
                  <w:color w:val="auto"/>
                  <w:sz w:val="16"/>
                  <w:szCs w:val="18"/>
                </w:rPr>
                <w:t>ICD</w:t>
              </w:r>
            </w:hyperlink>
            <w:r w:rsidRPr="00BF7BEC">
              <w:rPr>
                <w:rFonts w:ascii="Arial" w:hAnsi="Arial" w:cs="Arial"/>
                <w:i/>
                <w:sz w:val="16"/>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BF7BEC">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BF7BEC">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74"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BF7BEC">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BF7BEC">
            <w:pPr>
              <w:tabs>
                <w:tab w:val="left" w:pos="2694"/>
                <w:tab w:val="left" w:pos="5812"/>
                <w:tab w:val="left" w:pos="8647"/>
              </w:tabs>
              <w:spacing w:before="120" w:line="276" w:lineRule="auto"/>
              <w:ind w:left="216"/>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BF7BEC">
            <w:pPr>
              <w:pStyle w:val="En-tte"/>
              <w:spacing w:line="276" w:lineRule="auto"/>
              <w:ind w:left="216"/>
              <w:rPr>
                <w:rFonts w:ascii="Arial" w:hAnsi="Arial" w:cs="Arial"/>
              </w:rPr>
            </w:pPr>
            <w:r w:rsidRPr="008B57D7">
              <w:rPr>
                <w:rFonts w:ascii="Arial" w:hAnsi="Arial" w:cs="Arial"/>
              </w:rPr>
              <w:t xml:space="preserve">Nom et qualité de la personne habilitée à engager la </w:t>
            </w:r>
            <w:r w:rsidR="00BF7BEC">
              <w:rPr>
                <w:rFonts w:ascii="Arial" w:hAnsi="Arial" w:cs="Arial"/>
              </w:rPr>
              <w:t>s</w:t>
            </w:r>
            <w:r w:rsidRPr="008B57D7">
              <w:rPr>
                <w:rFonts w:ascii="Arial" w:hAnsi="Arial" w:cs="Arial"/>
              </w:rPr>
              <w:t>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r w:rsidRPr="008B57D7">
              <w:rPr>
                <w:rFonts w:ascii="Arial" w:hAnsi="Arial" w:cs="Arial"/>
                <w:b/>
              </w:rPr>
              <w:t>OU</w:t>
            </w:r>
          </w:p>
          <w:p w:rsidR="008F6672" w:rsidRPr="008B57D7" w:rsidRDefault="008F6672" w:rsidP="007D148A">
            <w:pPr>
              <w:pStyle w:val="En-tte"/>
              <w:tabs>
                <w:tab w:val="clear" w:pos="4536"/>
                <w:tab w:val="clear" w:pos="9072"/>
              </w:tabs>
              <w:spacing w:line="276" w:lineRule="auto"/>
              <w:rPr>
                <w:rFonts w:ascii="Arial" w:hAnsi="Arial" w:cs="Arial"/>
              </w:rPr>
            </w:pPr>
          </w:p>
          <w:p w:rsidR="00BF7BEC" w:rsidRPr="008B57D7" w:rsidRDefault="008F6672" w:rsidP="00BF7BEC">
            <w:pPr>
              <w:spacing w:line="276" w:lineRule="auto"/>
              <w:ind w:left="567" w:firstLine="74"/>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r w:rsidR="00BF7BEC">
              <w:rPr>
                <w:rFonts w:ascii="Arial" w:hAnsi="Arial" w:cs="Arial"/>
              </w:rPr>
              <w:t xml:space="preserve">                       </w:t>
            </w:r>
            <w:r w:rsidR="00BF7BEC" w:rsidRPr="008B57D7">
              <w:rPr>
                <w:rFonts w:ascii="Arial" w:hAnsi="Arial" w:cs="Arial"/>
              </w:rPr>
              <w:fldChar w:fldCharType="begin">
                <w:ffData>
                  <w:name w:val=""/>
                  <w:enabled/>
                  <w:calcOnExit w:val="0"/>
                  <w:checkBox>
                    <w:size w:val="20"/>
                    <w:default w:val="0"/>
                  </w:checkBox>
                </w:ffData>
              </w:fldChar>
            </w:r>
            <w:r w:rsidR="00BF7BEC"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00BF7BEC" w:rsidRPr="008B57D7">
              <w:rPr>
                <w:rFonts w:ascii="Arial" w:hAnsi="Arial" w:cs="Arial"/>
              </w:rPr>
              <w:fldChar w:fldCharType="end"/>
            </w:r>
            <w:r w:rsidR="00BF7BEC" w:rsidRPr="008B57D7">
              <w:rPr>
                <w:rFonts w:ascii="Arial" w:hAnsi="Arial" w:cs="Arial"/>
                <w:i/>
                <w:iCs/>
              </w:rPr>
              <w:t> </w:t>
            </w:r>
            <w:r w:rsidR="00BF7BEC" w:rsidRPr="008B57D7">
              <w:rPr>
                <w:rFonts w:ascii="Arial" w:hAnsi="Arial" w:cs="Arial"/>
              </w:rPr>
              <w:t>conjoint</w:t>
            </w:r>
            <w:r w:rsidR="00BF7BEC" w:rsidRPr="008B57D7">
              <w:rPr>
                <w:rFonts w:ascii="Arial" w:hAnsi="Arial" w:cs="Arial"/>
              </w:rPr>
              <w:tab/>
              <w:t>OU</w:t>
            </w:r>
            <w:r w:rsidR="00BF7BEC" w:rsidRPr="008B57D7">
              <w:rPr>
                <w:rFonts w:ascii="Arial" w:hAnsi="Arial" w:cs="Arial"/>
              </w:rPr>
              <w:tab/>
            </w:r>
            <w:r w:rsidR="00BF7BEC" w:rsidRPr="008B57D7">
              <w:rPr>
                <w:rFonts w:ascii="Arial" w:hAnsi="Arial" w:cs="Arial"/>
              </w:rPr>
              <w:fldChar w:fldCharType="begin">
                <w:ffData>
                  <w:name w:val=""/>
                  <w:enabled/>
                  <w:calcOnExit w:val="0"/>
                  <w:checkBox>
                    <w:size w:val="20"/>
                    <w:default w:val="0"/>
                  </w:checkBox>
                </w:ffData>
              </w:fldChar>
            </w:r>
            <w:r w:rsidR="00BF7BEC"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00BF7BEC" w:rsidRPr="008B57D7">
              <w:rPr>
                <w:rFonts w:ascii="Arial" w:hAnsi="Arial" w:cs="Arial"/>
              </w:rPr>
              <w:fldChar w:fldCharType="end"/>
            </w:r>
            <w:r w:rsidR="00BF7BEC" w:rsidRPr="008B57D7">
              <w:rPr>
                <w:rFonts w:ascii="Arial" w:hAnsi="Arial" w:cs="Arial"/>
                <w:iCs/>
              </w:rPr>
              <w:t> </w:t>
            </w:r>
            <w:r w:rsidR="00BF7BEC" w:rsidRPr="008B57D7">
              <w:rPr>
                <w:rFonts w:ascii="Arial" w:hAnsi="Arial" w:cs="Arial"/>
              </w:rPr>
              <w:t>solidaire</w:t>
            </w:r>
          </w:p>
          <w:p w:rsidR="008F6672" w:rsidRPr="008B57D7" w:rsidRDefault="00BF7BEC" w:rsidP="007D148A">
            <w:pPr>
              <w:spacing w:line="276" w:lineRule="auto"/>
              <w:ind w:left="567"/>
              <w:rPr>
                <w:rFonts w:ascii="Arial" w:hAnsi="Arial" w:cs="Arial"/>
                <w:iCs/>
                <w:sz w:val="16"/>
                <w:szCs w:val="16"/>
              </w:rPr>
            </w:pPr>
            <w:r>
              <w:rPr>
                <w:rFonts w:ascii="Arial" w:hAnsi="Arial" w:cs="Arial"/>
                <w:i/>
                <w:sz w:val="16"/>
                <w:szCs w:val="16"/>
              </w:rPr>
              <w:t xml:space="preserve">        </w:t>
            </w:r>
            <w:r w:rsidR="008F6672" w:rsidRPr="008B57D7">
              <w:rPr>
                <w:rFonts w:ascii="Arial" w:hAnsi="Arial" w:cs="Arial"/>
                <w:i/>
                <w:sz w:val="16"/>
                <w:szCs w:val="16"/>
              </w:rPr>
              <w:t>(dans ce cas renseignez également la rubrique E)</w:t>
            </w:r>
          </w:p>
          <w:p w:rsidR="00BF7BEC" w:rsidRPr="008B57D7" w:rsidRDefault="008F6672" w:rsidP="00BF7BEC">
            <w:pPr>
              <w:spacing w:line="276" w:lineRule="auto"/>
              <w:ind w:left="924"/>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r w:rsidR="00BF7BEC" w:rsidRPr="008B57D7">
              <w:rPr>
                <w:rFonts w:ascii="Arial" w:hAnsi="Arial" w:cs="Arial"/>
              </w:rPr>
              <w:t xml:space="preserve"> </w:t>
            </w:r>
            <w:r w:rsidR="00BF7BEC" w:rsidRPr="008B57D7">
              <w:rPr>
                <w:rFonts w:ascii="Arial" w:hAnsi="Arial" w:cs="Arial"/>
              </w:rPr>
              <w:fldChar w:fldCharType="begin">
                <w:ffData>
                  <w:name w:val=""/>
                  <w:enabled/>
                  <w:calcOnExit w:val="0"/>
                  <w:checkBox>
                    <w:size w:val="20"/>
                    <w:default w:val="0"/>
                  </w:checkBox>
                </w:ffData>
              </w:fldChar>
            </w:r>
            <w:r w:rsidR="00BF7BEC"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00BF7BEC" w:rsidRPr="008B57D7">
              <w:rPr>
                <w:rFonts w:ascii="Arial" w:hAnsi="Arial" w:cs="Arial"/>
              </w:rPr>
              <w:fldChar w:fldCharType="end"/>
            </w:r>
            <w:r w:rsidR="00BF7BEC" w:rsidRPr="008B57D7">
              <w:rPr>
                <w:rFonts w:ascii="Arial" w:hAnsi="Arial" w:cs="Arial"/>
              </w:rPr>
              <w:t xml:space="preserve"> Non</w:t>
            </w:r>
            <w:r w:rsidR="00BF7BEC" w:rsidRPr="008B57D7">
              <w:rPr>
                <w:rFonts w:ascii="Arial" w:hAnsi="Arial" w:cs="Arial"/>
              </w:rPr>
              <w:tab/>
              <w:t>OU</w:t>
            </w:r>
            <w:r w:rsidR="00BF7BEC" w:rsidRPr="008B57D7">
              <w:rPr>
                <w:rFonts w:ascii="Arial" w:hAnsi="Arial" w:cs="Arial"/>
              </w:rPr>
              <w:tab/>
            </w:r>
            <w:r w:rsidR="00BF7BEC" w:rsidRPr="008B57D7">
              <w:rPr>
                <w:rFonts w:ascii="Arial" w:hAnsi="Arial" w:cs="Arial"/>
              </w:rPr>
              <w:fldChar w:fldCharType="begin">
                <w:ffData>
                  <w:name w:val=""/>
                  <w:enabled/>
                  <w:calcOnExit w:val="0"/>
                  <w:checkBox>
                    <w:size w:val="20"/>
                    <w:default w:val="0"/>
                  </w:checkBox>
                </w:ffData>
              </w:fldChar>
            </w:r>
            <w:r w:rsidR="00BF7BEC"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00BF7BEC" w:rsidRPr="008B57D7">
              <w:rPr>
                <w:rFonts w:ascii="Arial" w:hAnsi="Arial" w:cs="Arial"/>
              </w:rPr>
              <w:fldChar w:fldCharType="end"/>
            </w:r>
            <w:r w:rsidR="00BF7BEC" w:rsidRPr="008B57D7">
              <w:rPr>
                <w:rFonts w:ascii="Arial" w:hAnsi="Arial" w:cs="Arial"/>
                <w:iCs/>
              </w:rPr>
              <w:t xml:space="preserve"> Oui</w:t>
            </w:r>
          </w:p>
          <w:p w:rsidR="00BF762E" w:rsidRPr="008B57D7" w:rsidRDefault="00BF762E" w:rsidP="00BF7BEC">
            <w:pPr>
              <w:spacing w:line="276" w:lineRule="auto"/>
              <w:ind w:left="567" w:firstLine="567"/>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247"/>
        <w:gridCol w:w="4746"/>
      </w:tblGrid>
      <w:tr w:rsidR="002B2010" w:rsidRPr="008B57D7" w:rsidTr="00BF7BEC">
        <w:trPr>
          <w:trHeight w:val="1392"/>
          <w:jc w:val="center"/>
        </w:trPr>
        <w:tc>
          <w:tcPr>
            <w:tcW w:w="851" w:type="dxa"/>
            <w:tcBorders>
              <w:top w:val="single" w:sz="4" w:space="0" w:color="000000"/>
              <w:left w:val="single" w:sz="4" w:space="0" w:color="000000"/>
              <w:bottom w:val="single" w:sz="4" w:space="0" w:color="auto"/>
            </w:tcBorders>
            <w:shd w:val="clear" w:color="auto" w:fill="DEEAF6" w:themeFill="accent1" w:themeFillTint="33"/>
          </w:tcPr>
          <w:p w:rsidR="002B2010" w:rsidRPr="00BF7BEC" w:rsidRDefault="002B2010" w:rsidP="007D148A">
            <w:pPr>
              <w:snapToGrid w:val="0"/>
              <w:spacing w:line="276" w:lineRule="auto"/>
              <w:jc w:val="center"/>
              <w:rPr>
                <w:rFonts w:ascii="Arial" w:hAnsi="Arial" w:cs="Arial"/>
                <w:b/>
                <w:sz w:val="14"/>
              </w:rPr>
            </w:pPr>
          </w:p>
          <w:p w:rsidR="002B2010" w:rsidRPr="00BF7BEC" w:rsidRDefault="002B2010" w:rsidP="007D148A">
            <w:pPr>
              <w:spacing w:line="276" w:lineRule="auto"/>
              <w:jc w:val="center"/>
              <w:rPr>
                <w:rFonts w:ascii="Arial" w:hAnsi="Arial" w:cs="Arial"/>
                <w:b/>
                <w:sz w:val="14"/>
              </w:rPr>
            </w:pPr>
          </w:p>
          <w:p w:rsidR="002B2010" w:rsidRPr="00BF7BEC" w:rsidRDefault="002B2010" w:rsidP="007D148A">
            <w:pPr>
              <w:spacing w:line="276" w:lineRule="auto"/>
              <w:jc w:val="center"/>
              <w:rPr>
                <w:rFonts w:ascii="Arial" w:hAnsi="Arial" w:cs="Arial"/>
                <w:b/>
                <w:sz w:val="14"/>
              </w:rPr>
            </w:pPr>
            <w:r w:rsidRPr="00BF7BEC">
              <w:rPr>
                <w:rFonts w:ascii="Arial" w:hAnsi="Arial" w:cs="Arial"/>
                <w:b/>
                <w:sz w:val="14"/>
              </w:rPr>
              <w:t>N°</w:t>
            </w:r>
          </w:p>
          <w:p w:rsidR="002B2010" w:rsidRPr="00BF7BEC" w:rsidRDefault="002B2010" w:rsidP="007D148A">
            <w:pPr>
              <w:spacing w:line="276" w:lineRule="auto"/>
              <w:jc w:val="center"/>
              <w:rPr>
                <w:rFonts w:ascii="Arial" w:hAnsi="Arial" w:cs="Arial"/>
                <w:b/>
                <w:sz w:val="14"/>
              </w:rPr>
            </w:pPr>
            <w:r w:rsidRPr="00BF7BEC">
              <w:rPr>
                <w:rFonts w:ascii="Arial" w:hAnsi="Arial" w:cs="Arial"/>
                <w:b/>
                <w:sz w:val="14"/>
              </w:rPr>
              <w:t>du</w:t>
            </w:r>
          </w:p>
          <w:p w:rsidR="002B2010" w:rsidRPr="00BF7BEC" w:rsidRDefault="002B2010" w:rsidP="007D148A">
            <w:pPr>
              <w:spacing w:line="276" w:lineRule="auto"/>
              <w:jc w:val="center"/>
              <w:rPr>
                <w:rFonts w:ascii="Arial" w:hAnsi="Arial" w:cs="Arial"/>
                <w:b/>
                <w:sz w:val="14"/>
              </w:rPr>
            </w:pPr>
            <w:r w:rsidRPr="00BF7BEC">
              <w:rPr>
                <w:rFonts w:ascii="Arial" w:hAnsi="Arial" w:cs="Arial"/>
                <w:b/>
                <w:sz w:val="14"/>
              </w:rPr>
              <w:t>Lot</w:t>
            </w:r>
          </w:p>
        </w:tc>
        <w:tc>
          <w:tcPr>
            <w:tcW w:w="4247" w:type="dxa"/>
            <w:tcBorders>
              <w:top w:val="single" w:sz="4" w:space="0" w:color="000000"/>
              <w:left w:val="single" w:sz="4" w:space="0" w:color="000000"/>
              <w:bottom w:val="single" w:sz="4" w:space="0" w:color="auto"/>
            </w:tcBorders>
            <w:shd w:val="clear" w:color="auto" w:fill="DEEAF6" w:themeFill="accent1" w:themeFillTint="33"/>
          </w:tcPr>
          <w:p w:rsidR="002B2010" w:rsidRPr="00BF7BEC" w:rsidRDefault="002B2010" w:rsidP="007D148A">
            <w:pPr>
              <w:snapToGrid w:val="0"/>
              <w:spacing w:line="276" w:lineRule="auto"/>
              <w:jc w:val="center"/>
              <w:rPr>
                <w:rFonts w:ascii="Arial" w:hAnsi="Arial" w:cs="Arial"/>
                <w:b/>
                <w:sz w:val="14"/>
              </w:rPr>
            </w:pPr>
          </w:p>
          <w:p w:rsidR="002B2010" w:rsidRPr="00BF7BEC" w:rsidRDefault="002B2010" w:rsidP="007D148A">
            <w:pPr>
              <w:spacing w:line="276" w:lineRule="auto"/>
              <w:jc w:val="center"/>
              <w:rPr>
                <w:rFonts w:ascii="Arial" w:hAnsi="Arial" w:cs="Arial"/>
                <w:b/>
                <w:sz w:val="14"/>
              </w:rPr>
            </w:pPr>
            <w:r w:rsidRPr="00BF7BEC">
              <w:rPr>
                <w:rFonts w:ascii="Arial" w:hAnsi="Arial" w:cs="Arial"/>
                <w:b/>
                <w:sz w:val="14"/>
              </w:rPr>
              <w:t>Nom commercial et dénomination sociale, adresse de l’établissement (*),</w:t>
            </w:r>
          </w:p>
          <w:p w:rsidR="002B2010" w:rsidRPr="00BF7BEC" w:rsidRDefault="002B2010" w:rsidP="007D148A">
            <w:pPr>
              <w:spacing w:line="276" w:lineRule="auto"/>
              <w:jc w:val="center"/>
              <w:rPr>
                <w:rFonts w:ascii="Arial" w:hAnsi="Arial" w:cs="Arial"/>
                <w:b/>
                <w:sz w:val="14"/>
              </w:rPr>
            </w:pPr>
            <w:r w:rsidRPr="00BF7BEC">
              <w:rPr>
                <w:rFonts w:ascii="Arial" w:hAnsi="Arial" w:cs="Arial"/>
                <w:b/>
                <w:sz w:val="14"/>
              </w:rPr>
              <w:t>adresse électronique, numéros de téléphone et de télécopie, numéro SIRET</w:t>
            </w:r>
          </w:p>
          <w:p w:rsidR="002B2010" w:rsidRPr="00BF7BEC" w:rsidRDefault="002B2010" w:rsidP="007D148A">
            <w:pPr>
              <w:spacing w:line="276" w:lineRule="auto"/>
              <w:jc w:val="center"/>
              <w:rPr>
                <w:rFonts w:ascii="Arial" w:hAnsi="Arial" w:cs="Arial"/>
                <w:b/>
                <w:sz w:val="14"/>
              </w:rPr>
            </w:pPr>
            <w:r w:rsidRPr="00BF7BEC">
              <w:rPr>
                <w:rFonts w:ascii="Arial" w:hAnsi="Arial" w:cs="Arial"/>
                <w:b/>
                <w:sz w:val="14"/>
              </w:rPr>
              <w:t>des membres du groupement (***)</w:t>
            </w:r>
          </w:p>
          <w:p w:rsidR="002B2010" w:rsidRPr="00BF7BEC" w:rsidRDefault="00A640EB" w:rsidP="007D148A">
            <w:pPr>
              <w:spacing w:line="276" w:lineRule="auto"/>
              <w:jc w:val="center"/>
              <w:rPr>
                <w:rFonts w:ascii="Arial" w:hAnsi="Arial" w:cs="Arial"/>
                <w:b/>
                <w:sz w:val="14"/>
              </w:rPr>
            </w:pPr>
            <w:r w:rsidRPr="00BF7BEC">
              <w:rPr>
                <w:rFonts w:ascii="Arial" w:hAnsi="Arial" w:cs="Arial"/>
                <w:b/>
                <w:sz w:val="14"/>
              </w:rPr>
              <w:t>Nom et qualité de la personne habilitée à engager la société</w:t>
            </w:r>
          </w:p>
        </w:tc>
        <w:tc>
          <w:tcPr>
            <w:tcW w:w="4746" w:type="dxa"/>
            <w:tcBorders>
              <w:top w:val="single" w:sz="4" w:space="0" w:color="000000"/>
              <w:left w:val="single" w:sz="4" w:space="0" w:color="000000"/>
              <w:bottom w:val="single" w:sz="4" w:space="0" w:color="auto"/>
              <w:right w:val="single" w:sz="4" w:space="0" w:color="000000"/>
            </w:tcBorders>
            <w:shd w:val="clear" w:color="auto" w:fill="DEEAF6" w:themeFill="accent1" w:themeFillTint="33"/>
          </w:tcPr>
          <w:p w:rsidR="002B2010" w:rsidRPr="00BF7BEC" w:rsidRDefault="002B2010" w:rsidP="007D148A">
            <w:pPr>
              <w:pStyle w:val="Titre5"/>
              <w:snapToGrid w:val="0"/>
              <w:spacing w:line="276" w:lineRule="auto"/>
              <w:rPr>
                <w:sz w:val="14"/>
              </w:rPr>
            </w:pPr>
          </w:p>
          <w:p w:rsidR="002B2010" w:rsidRPr="00BF7BEC" w:rsidRDefault="002B2010" w:rsidP="007D148A">
            <w:pPr>
              <w:pStyle w:val="Titre5"/>
              <w:spacing w:line="276" w:lineRule="auto"/>
              <w:ind w:left="0" w:firstLine="0"/>
              <w:rPr>
                <w:sz w:val="14"/>
              </w:rPr>
            </w:pPr>
          </w:p>
          <w:p w:rsidR="002B2010" w:rsidRPr="00BF7BEC" w:rsidRDefault="002B2010" w:rsidP="007D148A">
            <w:pPr>
              <w:pStyle w:val="Titre5"/>
              <w:spacing w:line="276" w:lineRule="auto"/>
              <w:ind w:left="0" w:firstLine="0"/>
              <w:rPr>
                <w:sz w:val="14"/>
              </w:rPr>
            </w:pPr>
            <w:r w:rsidRPr="00BF7BEC">
              <w:rPr>
                <w:sz w:val="14"/>
              </w:rPr>
              <w:t>Prestations exécutées par les membres du groupement (**)</w:t>
            </w:r>
          </w:p>
        </w:tc>
      </w:tr>
      <w:tr w:rsidR="002B2010" w:rsidRPr="008B57D7" w:rsidTr="00BF7BEC">
        <w:trPr>
          <w:trHeight w:val="896"/>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b/>
                <w:bCs/>
              </w:rPr>
            </w:pPr>
          </w:p>
        </w:tc>
        <w:tc>
          <w:tcPr>
            <w:tcW w:w="4247"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746"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BF7BEC">
        <w:trPr>
          <w:trHeight w:val="847"/>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p>
        </w:tc>
        <w:tc>
          <w:tcPr>
            <w:tcW w:w="4247"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746"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bookmarkStart w:id="0" w:name="_GoBack"/>
            <w:bookmarkEnd w:id="0"/>
          </w:p>
        </w:tc>
      </w:tr>
      <w:tr w:rsidR="002B2010" w:rsidRPr="008B57D7" w:rsidTr="00BF7BEC">
        <w:trPr>
          <w:trHeight w:val="1002"/>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p>
        </w:tc>
        <w:tc>
          <w:tcPr>
            <w:tcW w:w="4247"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746"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BF7BEC">
        <w:trPr>
          <w:trHeight w:val="846"/>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p>
        </w:tc>
        <w:tc>
          <w:tcPr>
            <w:tcW w:w="4247"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F7BEC">
              <w:rPr>
                <w:rFonts w:ascii="Arial" w:hAnsi="Arial" w:cs="Arial"/>
              </w:rPr>
            </w:r>
            <w:r w:rsidR="00BF7BE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746" w:type="dxa"/>
            <w:tcBorders>
              <w:top w:val="single" w:sz="4" w:space="0" w:color="auto"/>
              <w:left w:val="single" w:sz="4" w:space="0" w:color="auto"/>
              <w:bottom w:val="single" w:sz="4" w:space="0" w:color="auto"/>
              <w:right w:val="single" w:sz="4" w:space="0" w:color="auto"/>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4"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5"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6"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27" w:history="1">
        <w:r w:rsidRPr="008B57D7">
          <w:rPr>
            <w:rStyle w:val="Lienhypertexte"/>
            <w:rFonts w:ascii="Arial" w:hAnsi="Arial" w:cs="Arial"/>
          </w:rPr>
          <w:t>articles L. 2341-1 à L. 2341-3</w:t>
        </w:r>
      </w:hyperlink>
      <w:r w:rsidRPr="008B57D7">
        <w:rPr>
          <w:rFonts w:ascii="Arial" w:hAnsi="Arial" w:cs="Arial"/>
        </w:rPr>
        <w:t xml:space="preserve"> ou aux </w:t>
      </w:r>
      <w:hyperlink r:id="rId28"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BF7BEC" w:rsidRPr="007300EB" w:rsidRDefault="00BF7BEC" w:rsidP="00BF7BEC">
      <w:pPr>
        <w:tabs>
          <w:tab w:val="left" w:pos="993"/>
        </w:tabs>
        <w:spacing w:before="80" w:line="276" w:lineRule="auto"/>
        <w:ind w:left="567" w:hanging="567"/>
        <w:jc w:val="both"/>
        <w:rPr>
          <w:rFonts w:ascii="Arial" w:hAnsi="Arial" w:cs="Arial"/>
          <w:b/>
          <w:bCs/>
        </w:rPr>
      </w:pPr>
      <w:r>
        <w:rPr>
          <w:rFonts w:ascii="Arial" w:hAnsi="Arial" w:cs="Arial"/>
          <w:b/>
          <w:noProof/>
          <w:lang w:eastAsia="fr-FR"/>
        </w:rPr>
        <w:drawing>
          <wp:inline distT="0" distB="0" distL="0" distR="0" wp14:anchorId="3B3DD203" wp14:editId="4DAEA2EB">
            <wp:extent cx="341630" cy="304800"/>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1630" cy="304800"/>
                    </a:xfrm>
                    <a:prstGeom prst="rect">
                      <a:avLst/>
                    </a:prstGeom>
                    <a:noFill/>
                  </pic:spPr>
                </pic:pic>
              </a:graphicData>
            </a:graphic>
          </wp:inline>
        </w:drawing>
      </w:r>
      <w:r w:rsidRPr="273011DD">
        <w:rPr>
          <w:rFonts w:ascii="Arial" w:hAnsi="Arial" w:cs="Arial"/>
          <w:b/>
          <w:bCs/>
        </w:rPr>
        <w:t xml:space="preserve"> Afin d’attester que le candidat individuel, ou chaque membre du groupement, n’est pas dans un de ces cas d’exclusion, cocher la case suivante : </w:t>
      </w:r>
      <w:r w:rsidRPr="273011DD">
        <w:fldChar w:fldCharType="begin">
          <w:ffData>
            <w:name w:val=""/>
            <w:enabled/>
            <w:calcOnExit w:val="0"/>
            <w:checkBox>
              <w:size w:val="20"/>
              <w:default w:val="0"/>
            </w:checkBox>
          </w:ffData>
        </w:fldChar>
      </w:r>
      <w:r w:rsidRPr="007300EB">
        <w:rPr>
          <w:rFonts w:ascii="Arial" w:hAnsi="Arial" w:cs="Arial"/>
          <w:b/>
        </w:rPr>
        <w:instrText xml:space="preserve"> FORMCHECKBOX </w:instrText>
      </w:r>
      <w:r>
        <w:rPr>
          <w:rFonts w:ascii="Arial" w:hAnsi="Arial" w:cs="Arial"/>
          <w:b/>
        </w:rPr>
      </w:r>
      <w:r>
        <w:rPr>
          <w:rFonts w:ascii="Arial" w:hAnsi="Arial" w:cs="Arial"/>
          <w:b/>
        </w:rPr>
        <w:fldChar w:fldCharType="separate"/>
      </w:r>
      <w:r w:rsidRPr="273011DD">
        <w:fldChar w:fldCharType="end"/>
      </w:r>
    </w:p>
    <w:p w:rsidR="00BF7BEC" w:rsidRPr="008B57D7" w:rsidRDefault="00BF7BEC" w:rsidP="00BF7BEC">
      <w:pPr>
        <w:spacing w:line="276" w:lineRule="auto"/>
        <w:jc w:val="both"/>
        <w:rPr>
          <w:rFonts w:ascii="Arial" w:hAnsi="Arial" w:cs="Arial"/>
        </w:rPr>
      </w:pP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1"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2"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3"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BF7BEC" w:rsidP="007D148A">
      <w:pPr>
        <w:spacing w:line="276" w:lineRule="auto"/>
        <w:ind w:left="4536" w:hanging="3990"/>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775F55" w:rsidRPr="008B57D7">
        <w:rPr>
          <w:rFonts w:ascii="Arial" w:hAnsi="Arial" w:cs="Arial"/>
        </w:rPr>
        <w:t> </w:t>
      </w:r>
      <w:r w:rsidR="007411D9" w:rsidRPr="008B57D7">
        <w:rPr>
          <w:rFonts w:ascii="Arial" w:hAnsi="Arial" w:cs="Arial"/>
        </w:rPr>
        <w:t>le formulaire DC2.</w:t>
      </w:r>
      <w:r w:rsidR="007411D9" w:rsidRPr="008B57D7">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775F55" w:rsidRPr="008B57D7">
        <w:rPr>
          <w:rFonts w:ascii="Arial" w:hAnsi="Arial" w:cs="Arial"/>
        </w:rPr>
        <w:t> </w:t>
      </w:r>
      <w:r w:rsidR="007411D9" w:rsidRPr="008B57D7">
        <w:rPr>
          <w:rFonts w:ascii="Arial" w:hAnsi="Arial" w:cs="Arial"/>
        </w:rPr>
        <w:t>les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4"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AA" w:rsidRDefault="005127AA">
      <w:r>
        <w:separator/>
      </w:r>
    </w:p>
  </w:endnote>
  <w:endnote w:type="continuationSeparator" w:id="0">
    <w:p w:rsidR="005127AA" w:rsidRDefault="0051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723EF" w:rsidTr="00801D8F">
      <w:trPr>
        <w:tblHeader/>
      </w:trPr>
      <w:tc>
        <w:tcPr>
          <w:tcW w:w="3048" w:type="dxa"/>
          <w:shd w:val="clear" w:color="auto" w:fill="BDD6EE"/>
        </w:tcPr>
        <w:p w:rsidR="007411D9" w:rsidRPr="005723EF" w:rsidRDefault="007411D9">
          <w:pPr>
            <w:rPr>
              <w:rFonts w:ascii="Marianne" w:hAnsi="Marianne" w:cs="Arial"/>
              <w:b/>
              <w:i/>
              <w:iCs/>
            </w:rPr>
          </w:pPr>
          <w:r w:rsidRPr="005723EF">
            <w:rPr>
              <w:rFonts w:ascii="Marianne" w:hAnsi="Marianne" w:cs="Arial"/>
              <w:b/>
              <w:bCs/>
            </w:rPr>
            <w:t>DC1 – Lettre de candidature</w:t>
          </w:r>
        </w:p>
      </w:tc>
      <w:tc>
        <w:tcPr>
          <w:tcW w:w="4961" w:type="dxa"/>
          <w:shd w:val="clear" w:color="auto" w:fill="BDD6EE"/>
        </w:tcPr>
        <w:p w:rsidR="007411D9" w:rsidRPr="00930BFE" w:rsidRDefault="00BF7BEC" w:rsidP="00930BFE">
          <w:pPr>
            <w:jc w:val="center"/>
            <w:rPr>
              <w:rFonts w:ascii="Marianne" w:hAnsi="Marianne" w:cs="Arial"/>
              <w:b/>
              <w:bCs/>
              <w:color w:val="FF0000"/>
            </w:rPr>
          </w:pPr>
          <w:r w:rsidRPr="00BF7BEC">
            <w:rPr>
              <w:rFonts w:ascii="Marianne" w:hAnsi="Marianne" w:cs="Arial"/>
              <w:b/>
              <w:bCs/>
            </w:rPr>
            <w:t>DAF_2024_000792</w:t>
          </w:r>
        </w:p>
      </w:tc>
      <w:tc>
        <w:tcPr>
          <w:tcW w:w="851" w:type="dxa"/>
          <w:shd w:val="clear" w:color="auto" w:fill="BDD6EE"/>
        </w:tcPr>
        <w:p w:rsidR="007411D9" w:rsidRPr="005723EF" w:rsidRDefault="007411D9">
          <w:pPr>
            <w:jc w:val="right"/>
            <w:rPr>
              <w:rFonts w:ascii="Marianne" w:hAnsi="Marianne"/>
            </w:rPr>
          </w:pPr>
          <w:r w:rsidRPr="005723EF">
            <w:rPr>
              <w:rFonts w:ascii="Marianne" w:hAnsi="Marianne" w:cs="Arial"/>
              <w:b/>
              <w:bCs/>
            </w:rPr>
            <w:t xml:space="preserve">Page :     </w:t>
          </w:r>
        </w:p>
      </w:tc>
      <w:tc>
        <w:tcPr>
          <w:tcW w:w="567" w:type="dxa"/>
          <w:shd w:val="clear" w:color="auto" w:fill="BDD6EE"/>
        </w:tcPr>
        <w:p w:rsidR="007411D9" w:rsidRPr="005723EF" w:rsidRDefault="007411D9">
          <w:pPr>
            <w:jc w:val="center"/>
            <w:rPr>
              <w:rFonts w:ascii="Marianne" w:hAnsi="Marianne" w:cs="Arial"/>
              <w:b/>
              <w:bCs/>
            </w:rPr>
          </w:pPr>
          <w:r w:rsidRPr="005723EF">
            <w:rPr>
              <w:rFonts w:ascii="Marianne" w:hAnsi="Marianne" w:cs="Arial"/>
              <w:b/>
            </w:rPr>
            <w:fldChar w:fldCharType="begin"/>
          </w:r>
          <w:r w:rsidRPr="005723EF">
            <w:rPr>
              <w:rFonts w:ascii="Marianne" w:hAnsi="Marianne" w:cs="Arial"/>
              <w:b/>
            </w:rPr>
            <w:instrText xml:space="preserve"> PAGE </w:instrText>
          </w:r>
          <w:r w:rsidRPr="005723EF">
            <w:rPr>
              <w:rFonts w:ascii="Marianne" w:hAnsi="Marianne" w:cs="Arial"/>
              <w:b/>
            </w:rPr>
            <w:fldChar w:fldCharType="separate"/>
          </w:r>
          <w:r w:rsidR="00BF7BEC">
            <w:rPr>
              <w:rFonts w:ascii="Marianne" w:hAnsi="Marianne" w:cs="Arial"/>
              <w:b/>
              <w:noProof/>
            </w:rPr>
            <w:t>2</w:t>
          </w:r>
          <w:r w:rsidRPr="005723EF">
            <w:rPr>
              <w:rFonts w:ascii="Marianne" w:hAnsi="Marianne" w:cs="Arial"/>
              <w:b/>
            </w:rPr>
            <w:fldChar w:fldCharType="end"/>
          </w:r>
          <w:r w:rsidRPr="005723EF">
            <w:rPr>
              <w:rFonts w:ascii="Marianne" w:eastAsia="Arial" w:hAnsi="Marianne" w:cs="Arial"/>
              <w:b/>
            </w:rPr>
            <w:t xml:space="preserve"> </w:t>
          </w:r>
        </w:p>
      </w:tc>
      <w:tc>
        <w:tcPr>
          <w:tcW w:w="322" w:type="dxa"/>
          <w:shd w:val="clear" w:color="auto" w:fill="BDD6EE"/>
        </w:tcPr>
        <w:p w:rsidR="007411D9" w:rsidRPr="005723EF" w:rsidRDefault="007411D9">
          <w:pPr>
            <w:jc w:val="center"/>
            <w:rPr>
              <w:rFonts w:ascii="Marianne" w:hAnsi="Marianne"/>
            </w:rPr>
          </w:pPr>
          <w:r w:rsidRPr="005723EF">
            <w:rPr>
              <w:rFonts w:ascii="Marianne" w:hAnsi="Marianne" w:cs="Arial"/>
              <w:b/>
              <w:bCs/>
            </w:rPr>
            <w:t>/</w:t>
          </w:r>
        </w:p>
      </w:tc>
      <w:tc>
        <w:tcPr>
          <w:tcW w:w="567" w:type="dxa"/>
          <w:shd w:val="clear" w:color="auto" w:fill="BDD6EE"/>
        </w:tcPr>
        <w:p w:rsidR="007411D9" w:rsidRPr="005723EF" w:rsidRDefault="007411D9">
          <w:pPr>
            <w:jc w:val="center"/>
            <w:rPr>
              <w:rFonts w:ascii="Marianne" w:hAnsi="Marianne"/>
            </w:rPr>
          </w:pPr>
          <w:r w:rsidRPr="005723EF">
            <w:rPr>
              <w:rStyle w:val="Numrodepage"/>
              <w:rFonts w:ascii="Marianne" w:hAnsi="Marianne" w:cs="Arial"/>
              <w:b/>
            </w:rPr>
            <w:fldChar w:fldCharType="begin"/>
          </w:r>
          <w:r w:rsidRPr="005723EF">
            <w:rPr>
              <w:rStyle w:val="Numrodepage"/>
              <w:rFonts w:ascii="Marianne" w:hAnsi="Marianne" w:cs="Arial"/>
              <w:b/>
            </w:rPr>
            <w:instrText xml:space="preserve"> NUMPAGES \*Arabic </w:instrText>
          </w:r>
          <w:r w:rsidRPr="005723EF">
            <w:rPr>
              <w:rStyle w:val="Numrodepage"/>
              <w:rFonts w:ascii="Marianne" w:hAnsi="Marianne" w:cs="Arial"/>
              <w:b/>
            </w:rPr>
            <w:fldChar w:fldCharType="separate"/>
          </w:r>
          <w:r w:rsidR="00BF7BEC">
            <w:rPr>
              <w:rStyle w:val="Numrodepage"/>
              <w:rFonts w:ascii="Marianne" w:hAnsi="Marianne" w:cs="Arial"/>
              <w:b/>
              <w:noProof/>
            </w:rPr>
            <w:t>4</w:t>
          </w:r>
          <w:r w:rsidRPr="005723EF">
            <w:rPr>
              <w:rStyle w:val="Numrodepage"/>
              <w:rFonts w:ascii="Marianne" w:hAnsi="Marianne"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AA" w:rsidRDefault="005127AA">
      <w:r>
        <w:separator/>
      </w:r>
    </w:p>
  </w:footnote>
  <w:footnote w:type="continuationSeparator" w:id="0">
    <w:p w:rsidR="005127AA" w:rsidRDefault="005127AA">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CEA"/>
    <w:rsid w:val="00B9664F"/>
    <w:rsid w:val="00BA416E"/>
    <w:rsid w:val="00BB2EF6"/>
    <w:rsid w:val="00BE48FE"/>
    <w:rsid w:val="00BF762E"/>
    <w:rsid w:val="00BF7BEC"/>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63D8510F"/>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customXml" Target="../customXml/item4.xml"/><Relationship Id="rId21" Type="http://schemas.openxmlformats.org/officeDocument/2006/relationships/hyperlink" Target="https://www.marches-publics.gouv.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4F67DC-D502-429C-B95E-E7F910E6A96F}">
  <ds:schemaRefs>
    <ds:schemaRef ds:uri="http://schemas.openxmlformats.org/officeDocument/2006/bibliography"/>
  </ds:schemaRefs>
</ds:datastoreItem>
</file>

<file path=customXml/itemProps2.xml><?xml version="1.0" encoding="utf-8"?>
<ds:datastoreItem xmlns:ds="http://schemas.openxmlformats.org/officeDocument/2006/customXml" ds:itemID="{86E3D709-DADA-4F0C-A454-25E494D3A9F5}"/>
</file>

<file path=customXml/itemProps3.xml><?xml version="1.0" encoding="utf-8"?>
<ds:datastoreItem xmlns:ds="http://schemas.openxmlformats.org/officeDocument/2006/customXml" ds:itemID="{163B18B7-4E2A-463B-97D9-113E0158DAF9}"/>
</file>

<file path=customXml/itemProps4.xml><?xml version="1.0" encoding="utf-8"?>
<ds:datastoreItem xmlns:ds="http://schemas.openxmlformats.org/officeDocument/2006/customXml" ds:itemID="{2F4C333C-A0EA-45F5-BEC1-BC1954314BD8}"/>
</file>

<file path=docProps/app.xml><?xml version="1.0" encoding="utf-8"?>
<Properties xmlns="http://schemas.openxmlformats.org/officeDocument/2006/extended-properties" xmlns:vt="http://schemas.openxmlformats.org/officeDocument/2006/docPropsVTypes">
  <Template>DC1TYP_F.DOT</Template>
  <TotalTime>0</TotalTime>
  <Pages>4</Pages>
  <Words>1896</Words>
  <Characters>10430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12302</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HAVET Alain SA CS MINDEF</cp:lastModifiedBy>
  <cp:revision>2</cp:revision>
  <cp:lastPrinted>2016-11-02T13:51:00Z</cp:lastPrinted>
  <dcterms:created xsi:type="dcterms:W3CDTF">2025-04-03T09:31:00Z</dcterms:created>
  <dcterms:modified xsi:type="dcterms:W3CDTF">2025-04-03T09:31:00Z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